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2"/>
        <w:gridCol w:w="298"/>
        <w:gridCol w:w="6096"/>
        <w:gridCol w:w="2268"/>
      </w:tblGrid>
      <w:tr w:rsidR="00A852D0" w:rsidRPr="00F05F9B" w:rsidTr="004C22A8">
        <w:trPr>
          <w:trHeight w:val="31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179705</wp:posOffset>
                  </wp:positionV>
                  <wp:extent cx="861060" cy="1174115"/>
                  <wp:effectExtent l="0" t="0" r="0" b="6985"/>
                  <wp:wrapNone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5F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F05F9B">
              <w:rPr>
                <w:b/>
                <w:bCs/>
                <w:color w:val="000000"/>
              </w:rPr>
              <w:t>MINŐSÉGIRÁNYÍTÁSI KÉZIKÖNYV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2D0" w:rsidRPr="00F05F9B" w:rsidRDefault="00A852D0" w:rsidP="004C22A8">
            <w:pPr>
              <w:rPr>
                <w:color w:val="000000"/>
              </w:rPr>
            </w:pPr>
            <w:r>
              <w:rPr>
                <w:color w:val="000000"/>
              </w:rPr>
              <w:t xml:space="preserve">Kiadás: </w:t>
            </w:r>
            <w:r w:rsidRPr="006A3F1E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</w:tr>
      <w:tr w:rsidR="00A852D0" w:rsidRPr="00F05F9B" w:rsidTr="004C22A8">
        <w:trPr>
          <w:trHeight w:val="315"/>
        </w:trPr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VetDiaLab</w:t>
            </w:r>
            <w:proofErr w:type="spellEnd"/>
            <w:r>
              <w:rPr>
                <w:b/>
                <w:bCs/>
                <w:color w:val="000000"/>
              </w:rPr>
              <w:t xml:space="preserve"> Állatorvosi Diagnosztikai Laboratórium Kft.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2D0" w:rsidRDefault="00A852D0" w:rsidP="004C22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Kiadás d</w:t>
            </w:r>
            <w:r w:rsidRPr="003E4800">
              <w:rPr>
                <w:color w:val="000000"/>
                <w:sz w:val="18"/>
                <w:szCs w:val="18"/>
              </w:rPr>
              <w:t>átuma:</w:t>
            </w:r>
            <w:r w:rsidRPr="00F05F9B">
              <w:rPr>
                <w:color w:val="000000"/>
                <w:sz w:val="18"/>
                <w:szCs w:val="18"/>
              </w:rPr>
              <w:t>  </w:t>
            </w:r>
          </w:p>
          <w:p w:rsidR="00A852D0" w:rsidRPr="00F05F9B" w:rsidRDefault="00A852D0" w:rsidP="004C22A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2017</w:t>
            </w:r>
            <w:r w:rsidRPr="003E4800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január 09.</w:t>
            </w:r>
            <w:r w:rsidRPr="00F05F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852D0" w:rsidRPr="00F05F9B" w:rsidTr="004C22A8">
        <w:trPr>
          <w:trHeight w:val="315"/>
        </w:trPr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D0" w:rsidRPr="00A91974" w:rsidRDefault="00A852D0" w:rsidP="004C22A8">
            <w:pPr>
              <w:spacing w:before="18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ELJÁRÁSOK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2D0" w:rsidRPr="00A152F8" w:rsidRDefault="00A852D0" w:rsidP="004C22A8">
            <w:pPr>
              <w:jc w:val="center"/>
              <w:rPr>
                <w:b/>
                <w:color w:val="000000"/>
                <w:sz w:val="52"/>
                <w:szCs w:val="52"/>
              </w:rPr>
            </w:pPr>
          </w:p>
        </w:tc>
      </w:tr>
      <w:tr w:rsidR="00A852D0" w:rsidRPr="00F05F9B" w:rsidTr="004C22A8">
        <w:trPr>
          <w:trHeight w:val="183"/>
        </w:trPr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2D0" w:rsidRPr="00A91974" w:rsidRDefault="00A852D0" w:rsidP="004C22A8">
            <w:pPr>
              <w:jc w:val="center"/>
              <w:rPr>
                <w:color w:val="000000"/>
              </w:rPr>
            </w:pPr>
            <w:r w:rsidRPr="005F757C">
              <w:rPr>
                <w:b/>
              </w:rPr>
              <w:t>Ajánlás mintavételre</w:t>
            </w:r>
            <w:r>
              <w:rPr>
                <w:b/>
              </w:rPr>
              <w:t xml:space="preserve"> és a laboratóriumba juttatásig történő mintakezelésre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2D0" w:rsidRPr="00A152F8" w:rsidRDefault="00A852D0" w:rsidP="004C22A8">
            <w:pPr>
              <w:jc w:val="center"/>
              <w:rPr>
                <w:b/>
                <w:color w:val="000000"/>
              </w:rPr>
            </w:pPr>
          </w:p>
        </w:tc>
      </w:tr>
      <w:tr w:rsidR="00A852D0" w:rsidRPr="00F05F9B" w:rsidTr="004C22A8">
        <w:trPr>
          <w:trHeight w:val="315"/>
        </w:trPr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D0" w:rsidRPr="00A91974" w:rsidRDefault="00A852D0" w:rsidP="004C22A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2D0" w:rsidRPr="006A3F1E" w:rsidRDefault="00A852D0" w:rsidP="004C22A8">
            <w:pPr>
              <w:jc w:val="center"/>
              <w:rPr>
                <w:b/>
                <w:color w:val="000000"/>
              </w:rPr>
            </w:pPr>
          </w:p>
        </w:tc>
      </w:tr>
      <w:tr w:rsidR="00A852D0" w:rsidRPr="00F05F9B" w:rsidTr="004C22A8">
        <w:trPr>
          <w:trHeight w:val="315"/>
        </w:trPr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D0" w:rsidRPr="00A91974" w:rsidRDefault="00A852D0" w:rsidP="004C22A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2D0" w:rsidRPr="00F05F9B" w:rsidRDefault="00A852D0" w:rsidP="00A852D0">
            <w:pPr>
              <w:jc w:val="center"/>
              <w:rPr>
                <w:color w:val="000000"/>
              </w:rPr>
            </w:pPr>
            <w:r w:rsidRPr="00285758">
              <w:rPr>
                <w:color w:val="000000"/>
              </w:rPr>
              <w:t xml:space="preserve">Oldal: </w:t>
            </w:r>
            <w:r>
              <w:rPr>
                <w:color w:val="000000"/>
              </w:rPr>
              <w:t>4</w:t>
            </w:r>
            <w:r w:rsidRPr="00285758">
              <w:rPr>
                <w:color w:val="000000"/>
              </w:rPr>
              <w:t xml:space="preserve"> / </w:t>
            </w:r>
            <w:r>
              <w:rPr>
                <w:color w:val="000000"/>
              </w:rPr>
              <w:t>1</w:t>
            </w:r>
          </w:p>
        </w:tc>
      </w:tr>
      <w:tr w:rsidR="00A852D0" w:rsidRPr="00F05F9B" w:rsidTr="004C22A8">
        <w:trPr>
          <w:trHeight w:val="127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2D0" w:rsidRPr="00F05F9B" w:rsidRDefault="00A852D0" w:rsidP="004C22A8">
            <w:pPr>
              <w:jc w:val="center"/>
              <w:rPr>
                <w:color w:val="000000"/>
              </w:rPr>
            </w:pPr>
          </w:p>
        </w:tc>
      </w:tr>
    </w:tbl>
    <w:p w:rsidR="00A852D0" w:rsidRDefault="00A852D0" w:rsidP="00A852D0">
      <w:pPr>
        <w:autoSpaceDE w:val="0"/>
        <w:autoSpaceDN w:val="0"/>
        <w:adjustRightInd w:val="0"/>
        <w:spacing w:line="360" w:lineRule="auto"/>
        <w:jc w:val="both"/>
      </w:pPr>
    </w:p>
    <w:p w:rsidR="00A852D0" w:rsidRPr="00FF077E" w:rsidRDefault="00A852D0" w:rsidP="00A852D0">
      <w:pPr>
        <w:pStyle w:val="Szvegtrzs"/>
        <w:spacing w:line="360" w:lineRule="auto"/>
        <w:jc w:val="center"/>
        <w:rPr>
          <w:b/>
          <w:sz w:val="24"/>
          <w:szCs w:val="24"/>
        </w:rPr>
      </w:pPr>
      <w:bookmarkStart w:id="0" w:name="_GoBack"/>
      <w:r w:rsidRPr="00FF077E">
        <w:rPr>
          <w:b/>
          <w:sz w:val="24"/>
          <w:szCs w:val="24"/>
        </w:rPr>
        <w:t>Ajánlás mintavétel</w:t>
      </w:r>
      <w:r>
        <w:rPr>
          <w:b/>
          <w:sz w:val="24"/>
          <w:szCs w:val="24"/>
        </w:rPr>
        <w:t>re és a laboratóriumba juttatás</w:t>
      </w:r>
      <w:r w:rsidRPr="00FF077E">
        <w:rPr>
          <w:b/>
          <w:sz w:val="24"/>
          <w:szCs w:val="24"/>
        </w:rPr>
        <w:t>ig történő mintakezelésre</w:t>
      </w:r>
    </w:p>
    <w:bookmarkEnd w:id="0"/>
    <w:p w:rsidR="00A852D0" w:rsidRPr="005F757C" w:rsidRDefault="00A852D0" w:rsidP="00A852D0">
      <w:pPr>
        <w:pStyle w:val="Szvegtrzs"/>
        <w:spacing w:line="360" w:lineRule="auto"/>
        <w:rPr>
          <w:b/>
          <w:caps/>
          <w:sz w:val="24"/>
          <w:szCs w:val="24"/>
        </w:rPr>
      </w:pPr>
    </w:p>
    <w:p w:rsidR="00A852D0" w:rsidRPr="005F757C" w:rsidRDefault="00A852D0" w:rsidP="00A852D0">
      <w:pPr>
        <w:spacing w:line="360" w:lineRule="auto"/>
        <w:rPr>
          <w:b/>
        </w:rPr>
      </w:pPr>
      <w:r w:rsidRPr="005F757C">
        <w:rPr>
          <w:b/>
        </w:rPr>
        <w:t>Általános információk, mintaküldés</w:t>
      </w:r>
    </w:p>
    <w:p w:rsidR="00A852D0" w:rsidRPr="005F757C" w:rsidRDefault="00A852D0" w:rsidP="00A852D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5F757C">
        <w:t>Mintát venni csak azonosítható állatból szabad (</w:t>
      </w:r>
      <w:proofErr w:type="spellStart"/>
      <w:r w:rsidRPr="005F757C">
        <w:t>krotáliaszám</w:t>
      </w:r>
      <w:proofErr w:type="spellEnd"/>
      <w:r w:rsidRPr="005F757C">
        <w:t>, fülszám, olvasható tetoválás, mikrochip, vadazonosító). Mintavétel előtt az állat azonosítását ennek alapján el kell végezni.</w:t>
      </w:r>
    </w:p>
    <w:p w:rsidR="00A852D0" w:rsidRPr="005F757C" w:rsidRDefault="00A852D0" w:rsidP="00A852D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5F757C">
        <w:t xml:space="preserve">Vizsgálatra egyedi és egyértelműen azonosított vér- vagy tejmintát kell küldeni. </w:t>
      </w:r>
    </w:p>
    <w:p w:rsidR="00A852D0" w:rsidRPr="005F757C" w:rsidRDefault="00A852D0" w:rsidP="00A852D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Nagyszámú minta (2</w:t>
      </w:r>
      <w:r w:rsidRPr="005F757C">
        <w:t>00 db felett) esetében érdemes és ajánlott a laboratóriumot a beküldés előtt 5 munkanappal értesíteni.</w:t>
      </w:r>
    </w:p>
    <w:p w:rsidR="00A852D0" w:rsidRPr="005F757C" w:rsidRDefault="00A852D0" w:rsidP="00A852D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5F757C">
        <w:t xml:space="preserve">Mintákat csak megfelelő (a szállítási és a laboratóriumi környezet nem kívánatos szennyeződését megelőző, az alapvető higiéniai elvárásokat kielégítő) izoláltságot biztosító csomagolt állapotban szabad a laboratóriumba küldeni. </w:t>
      </w:r>
    </w:p>
    <w:p w:rsidR="00A852D0" w:rsidRPr="005F757C" w:rsidRDefault="00A852D0" w:rsidP="00A852D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5F757C">
        <w:t xml:space="preserve">A kísérőiratokat </w:t>
      </w:r>
      <w:r>
        <w:t xml:space="preserve">(Szerológiai vizsgálati megrendelő és Mintakimutatás) </w:t>
      </w:r>
      <w:r w:rsidRPr="005F757C">
        <w:t>hiánytalanul ki kell tölteni és úgy kell a minták mellé csomagolni, hogy az a vizsgálati mintáktól ne szennyeződhessen.</w:t>
      </w:r>
    </w:p>
    <w:p w:rsidR="00A852D0" w:rsidRPr="005F757C" w:rsidRDefault="00A852D0" w:rsidP="00A852D0">
      <w:pPr>
        <w:autoSpaceDE w:val="0"/>
        <w:autoSpaceDN w:val="0"/>
        <w:adjustRightInd w:val="0"/>
        <w:spacing w:line="360" w:lineRule="auto"/>
        <w:jc w:val="both"/>
      </w:pPr>
    </w:p>
    <w:p w:rsidR="00A852D0" w:rsidRPr="005F757C" w:rsidRDefault="00A852D0" w:rsidP="00A852D0">
      <w:pPr>
        <w:spacing w:line="360" w:lineRule="auto"/>
        <w:rPr>
          <w:b/>
          <w:bCs/>
        </w:rPr>
      </w:pPr>
      <w:r w:rsidRPr="005F757C">
        <w:rPr>
          <w:b/>
          <w:bCs/>
        </w:rPr>
        <w:t>Vérminta vétele és kezelése</w:t>
      </w:r>
    </w:p>
    <w:p w:rsidR="00A852D0" w:rsidRPr="005F757C" w:rsidRDefault="00A852D0" w:rsidP="00A852D0">
      <w:pPr>
        <w:numPr>
          <w:ilvl w:val="0"/>
          <w:numId w:val="2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01"/>
        <w:jc w:val="both"/>
        <w:textAlignment w:val="baseline"/>
      </w:pPr>
      <w:r w:rsidRPr="005F757C">
        <w:t xml:space="preserve">Vizsgálatra </w:t>
      </w:r>
      <w:r w:rsidRPr="005F757C">
        <w:rPr>
          <w:b/>
        </w:rPr>
        <w:t>azonosított állatból származó egyedi és egyértelműen jelölt vérmintát</w:t>
      </w:r>
      <w:r w:rsidRPr="005F757C">
        <w:t xml:space="preserve"> kell küldeni.</w:t>
      </w:r>
    </w:p>
    <w:p w:rsidR="00A852D0" w:rsidRPr="005F757C" w:rsidRDefault="00A852D0" w:rsidP="00A852D0">
      <w:pPr>
        <w:numPr>
          <w:ilvl w:val="0"/>
          <w:numId w:val="2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01"/>
        <w:jc w:val="both"/>
        <w:textAlignment w:val="baseline"/>
      </w:pPr>
      <w:r w:rsidRPr="005F757C">
        <w:t>A</w:t>
      </w:r>
      <w:r>
        <w:t xml:space="preserve"> szerológiai</w:t>
      </w:r>
      <w:r w:rsidRPr="005F757C">
        <w:t xml:space="preserve"> vizsgálatok </w:t>
      </w:r>
      <w:r w:rsidRPr="005F757C">
        <w:rPr>
          <w:b/>
        </w:rPr>
        <w:t>alvadásban nem gátolt vérből (savóból)</w:t>
      </w:r>
      <w:r w:rsidRPr="005F757C">
        <w:t xml:space="preserve"> végezhetők el.</w:t>
      </w:r>
    </w:p>
    <w:p w:rsidR="00A852D0" w:rsidRPr="005F757C" w:rsidRDefault="00A852D0" w:rsidP="00A852D0">
      <w:pPr>
        <w:numPr>
          <w:ilvl w:val="0"/>
          <w:numId w:val="2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01"/>
        <w:jc w:val="both"/>
        <w:textAlignment w:val="baseline"/>
      </w:pPr>
      <w:r w:rsidRPr="005F757C">
        <w:t>A vizsgálatok elvégzéséhez a kért vizsgálatok számától is függően általában 2-10 ml vér szükséges.</w:t>
      </w:r>
    </w:p>
    <w:p w:rsidR="00A852D0" w:rsidRPr="005F757C" w:rsidRDefault="00A852D0" w:rsidP="00A852D0">
      <w:pPr>
        <w:numPr>
          <w:ilvl w:val="0"/>
          <w:numId w:val="2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01"/>
        <w:jc w:val="both"/>
        <w:textAlignment w:val="baseline"/>
      </w:pPr>
      <w:r w:rsidRPr="005F757C">
        <w:t xml:space="preserve">Vérvétel előtt a szakma szabályainak megfelelően tisztítsuk meg és fertőtlenítsük a vérvétel helyét. </w:t>
      </w:r>
    </w:p>
    <w:p w:rsidR="00A852D0" w:rsidRPr="005F757C" w:rsidRDefault="00A852D0" w:rsidP="00A852D0">
      <w:pPr>
        <w:numPr>
          <w:ilvl w:val="0"/>
          <w:numId w:val="2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01"/>
        <w:jc w:val="both"/>
        <w:textAlignment w:val="baseline"/>
        <w:rPr>
          <w:b/>
        </w:rPr>
      </w:pPr>
      <w:r w:rsidRPr="005F757C">
        <w:rPr>
          <w:b/>
        </w:rPr>
        <w:t xml:space="preserve">A vérmintát vérvételi csőben kell a laboratóriumba küldeni. Gyógyászati fecskendőben a laboratóriumba küldött vérminta vizsgálatra nem alkalmas! </w:t>
      </w:r>
    </w:p>
    <w:p w:rsidR="00A852D0" w:rsidRPr="00A852D0" w:rsidRDefault="00A852D0" w:rsidP="009B64C9">
      <w:pPr>
        <w:numPr>
          <w:ilvl w:val="0"/>
          <w:numId w:val="2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01"/>
        <w:jc w:val="both"/>
        <w:textAlignment w:val="baseline"/>
        <w:rPr>
          <w:b/>
        </w:rPr>
      </w:pPr>
      <w:r w:rsidRPr="005F757C">
        <w:t xml:space="preserve">Ügyeljünk arra, hogy a vérvétel során </w:t>
      </w:r>
      <w:r w:rsidRPr="00A852D0">
        <w:rPr>
          <w:b/>
        </w:rPr>
        <w:t xml:space="preserve">csak enyhe </w:t>
      </w:r>
      <w:proofErr w:type="spellStart"/>
      <w:r w:rsidRPr="00A852D0">
        <w:rPr>
          <w:b/>
        </w:rPr>
        <w:t>vákumot</w:t>
      </w:r>
      <w:proofErr w:type="spellEnd"/>
      <w:r w:rsidRPr="00A852D0">
        <w:rPr>
          <w:b/>
        </w:rPr>
        <w:t xml:space="preserve"> alkalmazzunk</w:t>
      </w:r>
      <w:r w:rsidRPr="005F757C">
        <w:t>, mert túl erős szívó hatás esetében a vörösvérsejtek sejthártyája sérülhet és a hemoglobin a vérsavóba kerülhet (</w:t>
      </w:r>
      <w:proofErr w:type="spellStart"/>
      <w:r w:rsidRPr="005F757C">
        <w:t>hemolízis</w:t>
      </w:r>
      <w:proofErr w:type="spellEnd"/>
      <w:r w:rsidRPr="005F757C">
        <w:t>).</w:t>
      </w:r>
      <w:r w:rsidRPr="00A852D0">
        <w:rPr>
          <w:b/>
        </w:rPr>
        <w:br w:type="page"/>
      </w: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2"/>
        <w:gridCol w:w="298"/>
        <w:gridCol w:w="6096"/>
        <w:gridCol w:w="2268"/>
      </w:tblGrid>
      <w:tr w:rsidR="00A852D0" w:rsidRPr="00F05F9B" w:rsidTr="004C22A8">
        <w:trPr>
          <w:trHeight w:val="31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179705</wp:posOffset>
                  </wp:positionV>
                  <wp:extent cx="861060" cy="1174115"/>
                  <wp:effectExtent l="0" t="0" r="0" b="6985"/>
                  <wp:wrapNone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5F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F05F9B">
              <w:rPr>
                <w:b/>
                <w:bCs/>
                <w:color w:val="000000"/>
              </w:rPr>
              <w:t>MINŐSÉGIRÁNYÍTÁSI KÉZIKÖNYV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2D0" w:rsidRPr="00F05F9B" w:rsidRDefault="00A852D0" w:rsidP="004C22A8">
            <w:pPr>
              <w:rPr>
                <w:color w:val="000000"/>
              </w:rPr>
            </w:pPr>
            <w:r>
              <w:rPr>
                <w:color w:val="000000"/>
              </w:rPr>
              <w:t xml:space="preserve">Kiadás: </w:t>
            </w:r>
            <w:r w:rsidRPr="006A3F1E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</w:tr>
      <w:tr w:rsidR="00A852D0" w:rsidRPr="00F05F9B" w:rsidTr="004C22A8">
        <w:trPr>
          <w:trHeight w:val="315"/>
        </w:trPr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VetDiaLab</w:t>
            </w:r>
            <w:proofErr w:type="spellEnd"/>
            <w:r>
              <w:rPr>
                <w:b/>
                <w:bCs/>
                <w:color w:val="000000"/>
              </w:rPr>
              <w:t xml:space="preserve"> Állatorvosi Diagnosztikai Laboratórium Kft.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2D0" w:rsidRDefault="00A852D0" w:rsidP="004C22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Kiadás d</w:t>
            </w:r>
            <w:r w:rsidRPr="003E4800">
              <w:rPr>
                <w:color w:val="000000"/>
                <w:sz w:val="18"/>
                <w:szCs w:val="18"/>
              </w:rPr>
              <w:t>átuma:</w:t>
            </w:r>
            <w:r w:rsidRPr="00F05F9B">
              <w:rPr>
                <w:color w:val="000000"/>
                <w:sz w:val="18"/>
                <w:szCs w:val="18"/>
              </w:rPr>
              <w:t>  </w:t>
            </w:r>
          </w:p>
          <w:p w:rsidR="00A852D0" w:rsidRPr="00F05F9B" w:rsidRDefault="00A852D0" w:rsidP="004C22A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2017</w:t>
            </w:r>
            <w:r w:rsidRPr="003E4800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január 09.</w:t>
            </w:r>
            <w:r w:rsidRPr="00F05F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852D0" w:rsidRPr="00F05F9B" w:rsidTr="004C22A8">
        <w:trPr>
          <w:trHeight w:val="315"/>
        </w:trPr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D0" w:rsidRPr="00A91974" w:rsidRDefault="00A852D0" w:rsidP="004C22A8">
            <w:pPr>
              <w:spacing w:before="18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ELJÁRÁSOK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2D0" w:rsidRPr="00A152F8" w:rsidRDefault="00A852D0" w:rsidP="004C22A8">
            <w:pPr>
              <w:jc w:val="center"/>
              <w:rPr>
                <w:b/>
                <w:color w:val="000000"/>
                <w:sz w:val="52"/>
                <w:szCs w:val="52"/>
              </w:rPr>
            </w:pPr>
          </w:p>
        </w:tc>
      </w:tr>
      <w:tr w:rsidR="00A852D0" w:rsidRPr="00F05F9B" w:rsidTr="004C22A8">
        <w:trPr>
          <w:trHeight w:val="183"/>
        </w:trPr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2D0" w:rsidRPr="00A91974" w:rsidRDefault="00A852D0" w:rsidP="004C22A8">
            <w:pPr>
              <w:jc w:val="center"/>
              <w:rPr>
                <w:color w:val="000000"/>
              </w:rPr>
            </w:pPr>
            <w:r w:rsidRPr="005F757C">
              <w:rPr>
                <w:b/>
              </w:rPr>
              <w:t>Ajánlás mintavételre</w:t>
            </w:r>
            <w:r>
              <w:rPr>
                <w:b/>
              </w:rPr>
              <w:t xml:space="preserve"> és a laboratóriumba juttatásig történő mintakezelésre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2D0" w:rsidRPr="00A152F8" w:rsidRDefault="00A852D0" w:rsidP="004C22A8">
            <w:pPr>
              <w:jc w:val="center"/>
              <w:rPr>
                <w:b/>
                <w:color w:val="000000"/>
              </w:rPr>
            </w:pPr>
          </w:p>
        </w:tc>
      </w:tr>
      <w:tr w:rsidR="00A852D0" w:rsidRPr="00F05F9B" w:rsidTr="004C22A8">
        <w:trPr>
          <w:trHeight w:val="315"/>
        </w:trPr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D0" w:rsidRPr="00A91974" w:rsidRDefault="00A852D0" w:rsidP="004C22A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2D0" w:rsidRPr="006A3F1E" w:rsidRDefault="00A852D0" w:rsidP="004C22A8">
            <w:pPr>
              <w:jc w:val="center"/>
              <w:rPr>
                <w:b/>
                <w:color w:val="000000"/>
              </w:rPr>
            </w:pPr>
          </w:p>
        </w:tc>
      </w:tr>
      <w:tr w:rsidR="00A852D0" w:rsidRPr="00F05F9B" w:rsidTr="004C22A8">
        <w:trPr>
          <w:trHeight w:val="315"/>
        </w:trPr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D0" w:rsidRPr="00A91974" w:rsidRDefault="00A852D0" w:rsidP="004C22A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2D0" w:rsidRPr="00F05F9B" w:rsidRDefault="00A852D0" w:rsidP="00A852D0">
            <w:pPr>
              <w:jc w:val="center"/>
              <w:rPr>
                <w:color w:val="000000"/>
              </w:rPr>
            </w:pPr>
            <w:r w:rsidRPr="00285758">
              <w:rPr>
                <w:color w:val="000000"/>
              </w:rPr>
              <w:t xml:space="preserve">Oldal: </w:t>
            </w:r>
            <w:r>
              <w:rPr>
                <w:color w:val="000000"/>
              </w:rPr>
              <w:t>4</w:t>
            </w:r>
            <w:r w:rsidRPr="00285758">
              <w:rPr>
                <w:color w:val="000000"/>
              </w:rPr>
              <w:t xml:space="preserve"> / </w:t>
            </w:r>
            <w:r>
              <w:rPr>
                <w:color w:val="000000"/>
              </w:rPr>
              <w:t>2</w:t>
            </w:r>
          </w:p>
        </w:tc>
      </w:tr>
      <w:tr w:rsidR="00A852D0" w:rsidRPr="00F05F9B" w:rsidTr="004C22A8">
        <w:trPr>
          <w:trHeight w:val="127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2D0" w:rsidRPr="00F05F9B" w:rsidRDefault="00A852D0" w:rsidP="004C22A8">
            <w:pPr>
              <w:jc w:val="center"/>
              <w:rPr>
                <w:color w:val="000000"/>
              </w:rPr>
            </w:pPr>
          </w:p>
        </w:tc>
      </w:tr>
    </w:tbl>
    <w:p w:rsidR="00A852D0" w:rsidRDefault="00A852D0" w:rsidP="00A852D0">
      <w:pPr>
        <w:overflowPunct w:val="0"/>
        <w:autoSpaceDE w:val="0"/>
        <w:autoSpaceDN w:val="0"/>
        <w:adjustRightInd w:val="0"/>
        <w:spacing w:line="360" w:lineRule="auto"/>
        <w:ind w:left="567"/>
        <w:jc w:val="both"/>
        <w:textAlignment w:val="baseline"/>
        <w:rPr>
          <w:b/>
        </w:rPr>
      </w:pPr>
    </w:p>
    <w:p w:rsidR="00A852D0" w:rsidRPr="005F757C" w:rsidRDefault="00A852D0" w:rsidP="00A852D0">
      <w:pPr>
        <w:tabs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/>
        <w:jc w:val="both"/>
        <w:textAlignment w:val="baseline"/>
        <w:rPr>
          <w:b/>
        </w:rPr>
      </w:pPr>
      <w:r w:rsidRPr="005F757C">
        <w:t xml:space="preserve"> (Szóba jöhet a vér szívása nélkül, szabad kifolyással történő vérvétel is. Ekkor a vénába szúrt tű nem csatlakozik a csőhöz, hanem levesszük a kupakját és így a tűből szabadon folyik a csőbe a vér). A </w:t>
      </w:r>
      <w:proofErr w:type="spellStart"/>
      <w:r w:rsidRPr="005F757C">
        <w:t>hemolízis</w:t>
      </w:r>
      <w:proofErr w:type="spellEnd"/>
      <w:r w:rsidRPr="005F757C">
        <w:t xml:space="preserve"> egyes vizsgálatokat zavarhat vagy megnehezíthet. Ha a vért mégis gyógyászati fecskendőbe vettük, akkor a vért a vérvétel és a tű levétele után azonnal, óvatosan nyomjuk át a vérvételi vércsőbe. A vért nem szabad a gyógyászati fecskendőben </w:t>
      </w:r>
      <w:proofErr w:type="gramStart"/>
      <w:r w:rsidRPr="005F757C">
        <w:t>megalvadni</w:t>
      </w:r>
      <w:proofErr w:type="gramEnd"/>
      <w:r w:rsidRPr="005F757C">
        <w:t xml:space="preserve"> hagyni, mert később már nem nyomható ki a fecskendőből. Ha a vérvétel vérvételi fecskendővel történt, akkor a vérvétel után ütközésig ki kell húzni a fecskendő dugattyúját, majd annak szárát le kell törni, és a zárókupakot vissza kell tenni a tű helyére. </w:t>
      </w:r>
      <w:r w:rsidRPr="005F757C">
        <w:rPr>
          <w:b/>
        </w:rPr>
        <w:t>Baleset veszélye miatt nem szabad a vérvételi fecskendőt a vérvételi tűvel lezárni!</w:t>
      </w:r>
    </w:p>
    <w:p w:rsidR="00A852D0" w:rsidRPr="005F757C" w:rsidRDefault="00A852D0" w:rsidP="00A852D0">
      <w:pPr>
        <w:numPr>
          <w:ilvl w:val="0"/>
          <w:numId w:val="2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01"/>
        <w:jc w:val="both"/>
        <w:textAlignment w:val="baseline"/>
      </w:pPr>
      <w:r w:rsidRPr="005F757C">
        <w:t xml:space="preserve">Az </w:t>
      </w:r>
      <w:r w:rsidRPr="005F757C">
        <w:rPr>
          <w:b/>
        </w:rPr>
        <w:t>alvadékot tartalmazó vérmintát tilos lefagyasztani</w:t>
      </w:r>
      <w:r w:rsidRPr="005F757C">
        <w:t xml:space="preserve">, mert súlyos </w:t>
      </w:r>
      <w:proofErr w:type="spellStart"/>
      <w:r w:rsidRPr="005F757C">
        <w:t>hemolízist</w:t>
      </w:r>
      <w:proofErr w:type="spellEnd"/>
      <w:r w:rsidRPr="005F757C">
        <w:t xml:space="preserve"> eredményez és a mintát vizsgálatra alkalmatlanná teszi! A mintát rázkódástól, felborulástól, túlmelegedéstől is óvni kell! Ha a vérsavó kiválása után a savót leszívjuk</w:t>
      </w:r>
      <w:r>
        <w:t xml:space="preserve"> a véralvadékról, akkor az pl. </w:t>
      </w:r>
      <w:proofErr w:type="spellStart"/>
      <w:r>
        <w:t>e</w:t>
      </w:r>
      <w:r w:rsidRPr="005F757C">
        <w:t>ppendorf</w:t>
      </w:r>
      <w:proofErr w:type="spellEnd"/>
      <w:r w:rsidRPr="005F757C">
        <w:t xml:space="preserve"> csőbe töltve a további hátrányos változásoktól lényegesen védettebben kezelhető. A vérsavó hűtőszekrényben néhány napig, fagyasztva pedig hosszabb ideig is károsodás nélkül tárolható!</w:t>
      </w:r>
    </w:p>
    <w:p w:rsidR="00A852D0" w:rsidRPr="005F757C" w:rsidRDefault="00A852D0" w:rsidP="00A852D0">
      <w:pPr>
        <w:numPr>
          <w:ilvl w:val="0"/>
          <w:numId w:val="2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01"/>
        <w:jc w:val="both"/>
        <w:textAlignment w:val="baseline"/>
      </w:pPr>
      <w:r w:rsidRPr="005F757C">
        <w:t xml:space="preserve">A vérvételi csöveket </w:t>
      </w:r>
      <w:r w:rsidRPr="005F757C">
        <w:rPr>
          <w:b/>
        </w:rPr>
        <w:t>a vér megalvadásáig érdemes függőlegesen tárolni.</w:t>
      </w:r>
      <w:r w:rsidRPr="005F757C">
        <w:t xml:space="preserve"> Az alvadék törése és a </w:t>
      </w:r>
      <w:proofErr w:type="spellStart"/>
      <w:r w:rsidRPr="005F757C">
        <w:t>hemolízis</w:t>
      </w:r>
      <w:proofErr w:type="spellEnd"/>
      <w:r w:rsidRPr="005F757C">
        <w:t xml:space="preserve"> bekövetkezése a későbbiekben így előzhető meg a leghatékonyabban és a savó kiválása is így segíthető elő! A vérsavó kiválását az is segíti, ha a vérmintát a savó kiválásáig (4-5 óra) szobahőmérsékleten tartjuk, és nem mozgatjuk.</w:t>
      </w:r>
    </w:p>
    <w:p w:rsidR="00A852D0" w:rsidRDefault="00A852D0" w:rsidP="00A852D0">
      <w:pPr>
        <w:numPr>
          <w:ilvl w:val="0"/>
          <w:numId w:val="2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01"/>
        <w:jc w:val="both"/>
        <w:textAlignment w:val="baseline"/>
      </w:pPr>
      <w:r w:rsidRPr="005F757C">
        <w:t xml:space="preserve">A vérmintákat a savó kiválása után hűtőszekrényben kell tárolni, majd a lehető legrövidebb időn belül érdemes a laboratóriumba juttatni. </w:t>
      </w:r>
    </w:p>
    <w:p w:rsidR="00A852D0" w:rsidRPr="005F757C" w:rsidRDefault="00A852D0" w:rsidP="00A852D0">
      <w:pPr>
        <w:pStyle w:val="Cmsor1"/>
        <w:spacing w:line="360" w:lineRule="auto"/>
        <w:rPr>
          <w:rFonts w:ascii="Times New Roman" w:hAnsi="Times New Roman"/>
          <w:sz w:val="24"/>
          <w:szCs w:val="24"/>
        </w:rPr>
      </w:pPr>
      <w:r w:rsidRPr="005F757C">
        <w:rPr>
          <w:rFonts w:ascii="Times New Roman" w:hAnsi="Times New Roman"/>
          <w:sz w:val="24"/>
          <w:szCs w:val="24"/>
        </w:rPr>
        <w:t>Tejminta szerológiai célú vétele és kezelése</w:t>
      </w:r>
    </w:p>
    <w:p w:rsidR="00A852D0" w:rsidRPr="005F757C" w:rsidRDefault="00A852D0" w:rsidP="00A852D0">
      <w:pPr>
        <w:numPr>
          <w:ilvl w:val="0"/>
          <w:numId w:val="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b/>
        </w:rPr>
      </w:pPr>
      <w:r w:rsidRPr="005F757C">
        <w:rPr>
          <w:b/>
        </w:rPr>
        <w:t xml:space="preserve">A szerológiai vizsgálatokat amennyire csak lehetséges, vérmintából érdemes elvégeztetni. Nem minden vizsgálat végezhető el tejmintából, de vannak olyan vizsgálatok, amelyek vér mellett tejből is kivitelezhetők. </w:t>
      </w:r>
    </w:p>
    <w:p w:rsidR="00A852D0" w:rsidRDefault="00A852D0" w:rsidP="009D16CC">
      <w:pPr>
        <w:numPr>
          <w:ilvl w:val="0"/>
          <w:numId w:val="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</w:pPr>
      <w:r w:rsidRPr="005F757C">
        <w:t xml:space="preserve">Vizsgálatra a vérmintához hasonlóan azonosított </w:t>
      </w:r>
      <w:r w:rsidRPr="00A852D0">
        <w:rPr>
          <w:b/>
        </w:rPr>
        <w:t>állatból vett és egyértelműen jelölt tejmintát</w:t>
      </w:r>
      <w:r w:rsidRPr="005F757C">
        <w:t xml:space="preserve"> kell a laboratóriumba küldeni. </w:t>
      </w: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2"/>
        <w:gridCol w:w="298"/>
        <w:gridCol w:w="6096"/>
        <w:gridCol w:w="2268"/>
      </w:tblGrid>
      <w:tr w:rsidR="00A852D0" w:rsidRPr="00F05F9B" w:rsidTr="004C22A8">
        <w:trPr>
          <w:trHeight w:val="31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179705</wp:posOffset>
                  </wp:positionV>
                  <wp:extent cx="861060" cy="1174115"/>
                  <wp:effectExtent l="0" t="0" r="0" b="6985"/>
                  <wp:wrapNone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5F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F05F9B">
              <w:rPr>
                <w:b/>
                <w:bCs/>
                <w:color w:val="000000"/>
              </w:rPr>
              <w:t>MINŐSÉGIRÁNYÍTÁSI KÉZIKÖNYV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2D0" w:rsidRPr="00F05F9B" w:rsidRDefault="00A852D0" w:rsidP="004C22A8">
            <w:pPr>
              <w:rPr>
                <w:color w:val="000000"/>
              </w:rPr>
            </w:pPr>
            <w:r>
              <w:rPr>
                <w:color w:val="000000"/>
              </w:rPr>
              <w:t xml:space="preserve">Kiadás: </w:t>
            </w:r>
            <w:r w:rsidRPr="006A3F1E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</w:tr>
      <w:tr w:rsidR="00A852D0" w:rsidRPr="00F05F9B" w:rsidTr="004C22A8">
        <w:trPr>
          <w:trHeight w:val="315"/>
        </w:trPr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VetDiaLab</w:t>
            </w:r>
            <w:proofErr w:type="spellEnd"/>
            <w:r>
              <w:rPr>
                <w:b/>
                <w:bCs/>
                <w:color w:val="000000"/>
              </w:rPr>
              <w:t xml:space="preserve"> Állatorvosi Diagnosztikai Laboratórium Kft.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2D0" w:rsidRDefault="00A852D0" w:rsidP="004C22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Kiadás d</w:t>
            </w:r>
            <w:r w:rsidRPr="003E4800">
              <w:rPr>
                <w:color w:val="000000"/>
                <w:sz w:val="18"/>
                <w:szCs w:val="18"/>
              </w:rPr>
              <w:t>átuma:</w:t>
            </w:r>
            <w:r w:rsidRPr="00F05F9B">
              <w:rPr>
                <w:color w:val="000000"/>
                <w:sz w:val="18"/>
                <w:szCs w:val="18"/>
              </w:rPr>
              <w:t>  </w:t>
            </w:r>
          </w:p>
          <w:p w:rsidR="00A852D0" w:rsidRPr="00F05F9B" w:rsidRDefault="00A852D0" w:rsidP="004C22A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2017</w:t>
            </w:r>
            <w:r w:rsidRPr="003E4800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január 09.</w:t>
            </w:r>
            <w:r w:rsidRPr="00F05F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852D0" w:rsidRPr="00F05F9B" w:rsidTr="004C22A8">
        <w:trPr>
          <w:trHeight w:val="315"/>
        </w:trPr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D0" w:rsidRPr="00A91974" w:rsidRDefault="00A852D0" w:rsidP="004C22A8">
            <w:pPr>
              <w:spacing w:before="18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ELJÁRÁSOK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2D0" w:rsidRPr="00A152F8" w:rsidRDefault="00A852D0" w:rsidP="004C22A8">
            <w:pPr>
              <w:jc w:val="center"/>
              <w:rPr>
                <w:b/>
                <w:color w:val="000000"/>
                <w:sz w:val="52"/>
                <w:szCs w:val="52"/>
              </w:rPr>
            </w:pPr>
          </w:p>
        </w:tc>
      </w:tr>
      <w:tr w:rsidR="00A852D0" w:rsidRPr="00F05F9B" w:rsidTr="004C22A8">
        <w:trPr>
          <w:trHeight w:val="183"/>
        </w:trPr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2D0" w:rsidRPr="00A91974" w:rsidRDefault="00A852D0" w:rsidP="004C22A8">
            <w:pPr>
              <w:jc w:val="center"/>
              <w:rPr>
                <w:color w:val="000000"/>
              </w:rPr>
            </w:pPr>
            <w:r w:rsidRPr="005F757C">
              <w:rPr>
                <w:b/>
              </w:rPr>
              <w:t>Ajánlás mintavételre</w:t>
            </w:r>
            <w:r>
              <w:rPr>
                <w:b/>
              </w:rPr>
              <w:t xml:space="preserve"> és a laboratóriumba juttatásig történő mintakezelésre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2D0" w:rsidRPr="00A152F8" w:rsidRDefault="00A852D0" w:rsidP="004C22A8">
            <w:pPr>
              <w:jc w:val="center"/>
              <w:rPr>
                <w:b/>
                <w:color w:val="000000"/>
              </w:rPr>
            </w:pPr>
          </w:p>
        </w:tc>
      </w:tr>
      <w:tr w:rsidR="00A852D0" w:rsidRPr="00F05F9B" w:rsidTr="004C22A8">
        <w:trPr>
          <w:trHeight w:val="315"/>
        </w:trPr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D0" w:rsidRPr="00A91974" w:rsidRDefault="00A852D0" w:rsidP="004C22A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2D0" w:rsidRPr="006A3F1E" w:rsidRDefault="00A852D0" w:rsidP="004C22A8">
            <w:pPr>
              <w:jc w:val="center"/>
              <w:rPr>
                <w:b/>
                <w:color w:val="000000"/>
              </w:rPr>
            </w:pPr>
          </w:p>
        </w:tc>
      </w:tr>
      <w:tr w:rsidR="00A852D0" w:rsidRPr="00F05F9B" w:rsidTr="004C22A8">
        <w:trPr>
          <w:trHeight w:val="315"/>
        </w:trPr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D0" w:rsidRPr="00A91974" w:rsidRDefault="00A852D0" w:rsidP="004C22A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2D0" w:rsidRPr="00F05F9B" w:rsidRDefault="00A852D0" w:rsidP="00A852D0">
            <w:pPr>
              <w:jc w:val="center"/>
              <w:rPr>
                <w:color w:val="000000"/>
              </w:rPr>
            </w:pPr>
            <w:r w:rsidRPr="00285758">
              <w:rPr>
                <w:color w:val="000000"/>
              </w:rPr>
              <w:t xml:space="preserve">Oldal: </w:t>
            </w:r>
            <w:r>
              <w:rPr>
                <w:color w:val="000000"/>
              </w:rPr>
              <w:t>4</w:t>
            </w:r>
            <w:r w:rsidRPr="00285758">
              <w:rPr>
                <w:color w:val="000000"/>
              </w:rPr>
              <w:t xml:space="preserve"> / </w:t>
            </w:r>
            <w:r>
              <w:rPr>
                <w:color w:val="000000"/>
              </w:rPr>
              <w:t>3</w:t>
            </w:r>
          </w:p>
        </w:tc>
      </w:tr>
      <w:tr w:rsidR="00A852D0" w:rsidRPr="00F05F9B" w:rsidTr="004C22A8">
        <w:trPr>
          <w:trHeight w:val="127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2D0" w:rsidRPr="00F05F9B" w:rsidRDefault="00A852D0" w:rsidP="004C22A8">
            <w:pPr>
              <w:jc w:val="center"/>
              <w:rPr>
                <w:color w:val="000000"/>
              </w:rPr>
            </w:pPr>
          </w:p>
        </w:tc>
      </w:tr>
    </w:tbl>
    <w:p w:rsidR="00A852D0" w:rsidRDefault="00A852D0" w:rsidP="00A852D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A852D0" w:rsidRDefault="00A852D0" w:rsidP="00A852D0">
      <w:pPr>
        <w:numPr>
          <w:ilvl w:val="0"/>
          <w:numId w:val="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</w:pPr>
      <w:r w:rsidRPr="005F757C">
        <w:t>A szükséges mennyiség vizsgálatonként általában 2-3 ml tejminta.</w:t>
      </w:r>
    </w:p>
    <w:p w:rsidR="00A852D0" w:rsidRPr="005F757C" w:rsidRDefault="00A852D0" w:rsidP="00A852D0">
      <w:pPr>
        <w:numPr>
          <w:ilvl w:val="0"/>
          <w:numId w:val="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</w:pPr>
      <w:r w:rsidRPr="005F757C">
        <w:t>A mintavétel előtt a tőgybimbókat a szakma szabályainak megfelelően meg kell tisztítani és szárítani. Fertőtleníteni nem szükséges.</w:t>
      </w:r>
    </w:p>
    <w:p w:rsidR="00A852D0" w:rsidRPr="005F757C" w:rsidRDefault="00A852D0" w:rsidP="00A852D0">
      <w:pPr>
        <w:numPr>
          <w:ilvl w:val="0"/>
          <w:numId w:val="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</w:pPr>
      <w:r w:rsidRPr="005F757C">
        <w:t xml:space="preserve">A tejmintákat </w:t>
      </w:r>
      <w:r w:rsidRPr="005F757C">
        <w:rPr>
          <w:b/>
        </w:rPr>
        <w:t>vérvételi csőben</w:t>
      </w:r>
      <w:r w:rsidRPr="005F757C">
        <w:t xml:space="preserve"> kell vizsgálatra küldeni, a gyógyászati fecskendő nem alkalmas erre a célra.</w:t>
      </w:r>
    </w:p>
    <w:p w:rsidR="00A852D0" w:rsidRPr="005F757C" w:rsidRDefault="00A852D0" w:rsidP="00A852D0">
      <w:pPr>
        <w:numPr>
          <w:ilvl w:val="0"/>
          <w:numId w:val="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</w:pPr>
      <w:r w:rsidRPr="005F757C">
        <w:rPr>
          <w:b/>
        </w:rPr>
        <w:t>Az első 2-3 kifejt tejsugarat ne fogjuk fel a mintavételi csőbe</w:t>
      </w:r>
      <w:r w:rsidRPr="005F757C">
        <w:t>, hanem csak az úgynevezett fősugarakat.</w:t>
      </w:r>
    </w:p>
    <w:p w:rsidR="00A852D0" w:rsidRPr="005F757C" w:rsidRDefault="00A852D0" w:rsidP="00A852D0">
      <w:pPr>
        <w:numPr>
          <w:ilvl w:val="0"/>
          <w:numId w:val="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</w:pPr>
      <w:r w:rsidRPr="005F757C">
        <w:t xml:space="preserve">A tejmintát felfölöződéséig (néhány óra) szobahőmérsékleten kell tartani, majd hűtőszekrénybe kell tenni, de </w:t>
      </w:r>
      <w:r w:rsidRPr="005F757C">
        <w:rPr>
          <w:b/>
        </w:rPr>
        <w:t>fagyasztani nem szabad.</w:t>
      </w:r>
      <w:r w:rsidRPr="005F757C">
        <w:t xml:space="preserve"> A mintákat rázkódástól, felborulástól, túlmelegedéstől is óvni kell! A tejminta hűtőszekrényben 1-2 napig tárolható minőségromlás nélkül.</w:t>
      </w:r>
    </w:p>
    <w:p w:rsidR="00A852D0" w:rsidRPr="005F757C" w:rsidRDefault="00A852D0" w:rsidP="00A852D0">
      <w:pPr>
        <w:pStyle w:val="Cmsor2"/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5F757C">
        <w:rPr>
          <w:rFonts w:ascii="Times New Roman" w:hAnsi="Times New Roman"/>
          <w:i w:val="0"/>
          <w:sz w:val="24"/>
          <w:szCs w:val="24"/>
        </w:rPr>
        <w:t>A minták jelölése és csomagolása</w:t>
      </w:r>
    </w:p>
    <w:p w:rsidR="00A852D0" w:rsidRPr="005F757C" w:rsidRDefault="00A852D0" w:rsidP="00A852D0"/>
    <w:p w:rsidR="00A852D0" w:rsidRDefault="00A852D0" w:rsidP="00A852D0">
      <w:pPr>
        <w:keepNext/>
        <w:keepLines/>
        <w:numPr>
          <w:ilvl w:val="0"/>
          <w:numId w:val="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</w:pPr>
      <w:r w:rsidRPr="005F757C">
        <w:t xml:space="preserve">Együtt beküldött több minta esetében </w:t>
      </w:r>
      <w:r w:rsidRPr="005F757C">
        <w:rPr>
          <w:b/>
        </w:rPr>
        <w:t>a mintavételi csövekre egyedi sorszámot kell írni</w:t>
      </w:r>
      <w:r w:rsidRPr="005F757C">
        <w:t xml:space="preserve"> (1-től kezdődően). Legalább a fejjel lefelé is olvasható számok (pl. 6. 9. 69.) után pontot szükséges tenni, hogy egymástól megkülönböztethetőek legyenek! Lényeges, hogy az azonosítást </w:t>
      </w:r>
      <w:r w:rsidRPr="005F757C">
        <w:rPr>
          <w:b/>
        </w:rPr>
        <w:t>a csőre írjuk és ne a zárókupakra</w:t>
      </w:r>
      <w:r w:rsidRPr="005F757C">
        <w:t>, mert utóbbit a vizsgálatok során eltávolítjuk a csőről!</w:t>
      </w:r>
    </w:p>
    <w:p w:rsidR="00A852D0" w:rsidRDefault="00A852D0" w:rsidP="00A852D0">
      <w:pPr>
        <w:keepNext/>
        <w:keepLines/>
        <w:numPr>
          <w:ilvl w:val="0"/>
          <w:numId w:val="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</w:pPr>
      <w:r w:rsidRPr="005F757C">
        <w:t>A vérmintát 48, tejmintát 24 órán belül érdemes a laboratóriumba juttatni.</w:t>
      </w:r>
    </w:p>
    <w:p w:rsidR="00A852D0" w:rsidRPr="005F757C" w:rsidRDefault="00A852D0" w:rsidP="00A852D0">
      <w:pPr>
        <w:keepNext/>
        <w:keepLines/>
        <w:numPr>
          <w:ilvl w:val="0"/>
          <w:numId w:val="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</w:pPr>
      <w:r w:rsidRPr="005F757C">
        <w:t xml:space="preserve">A mintát úgy kell becsomagolni, hogy </w:t>
      </w:r>
      <w:r w:rsidRPr="00580D31">
        <w:rPr>
          <w:b/>
        </w:rPr>
        <w:t>a minták környezetüktől ne szennyeződhessenek, és a minták se szennyezhessék a környezetüket.</w:t>
      </w:r>
      <w:r w:rsidRPr="005F757C">
        <w:t xml:space="preserve"> A szállítás során fagyástól, túlmelegedéstől egyaránt óvni szükséges a mintákat.</w:t>
      </w:r>
    </w:p>
    <w:p w:rsidR="00A852D0" w:rsidRPr="005F757C" w:rsidRDefault="00A852D0" w:rsidP="00A852D0">
      <w:pPr>
        <w:pStyle w:val="Cmsor4"/>
        <w:keepLine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57C">
        <w:rPr>
          <w:rFonts w:ascii="Times New Roman" w:hAnsi="Times New Roman"/>
          <w:sz w:val="24"/>
          <w:szCs w:val="24"/>
        </w:rPr>
        <w:t>A kísérőiratok kitöltése</w:t>
      </w:r>
    </w:p>
    <w:p w:rsidR="00A852D0" w:rsidRDefault="00A852D0" w:rsidP="0085355B">
      <w:pPr>
        <w:numPr>
          <w:ilvl w:val="0"/>
          <w:numId w:val="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66"/>
        <w:jc w:val="both"/>
        <w:textAlignment w:val="baseline"/>
      </w:pPr>
      <w:r w:rsidRPr="005F757C">
        <w:t xml:space="preserve">A Vizsgálati megrendelőt és a Mintakimutatást olvashatóan, lehetőleg nyomtatott betűkkel kell kitölteni és három példányban beküldeni. Ha az állatorvos egy időben több tulajdonos állataitól küld vizsgálati mintát, akkor </w:t>
      </w:r>
      <w:r w:rsidRPr="00A852D0">
        <w:rPr>
          <w:b/>
        </w:rPr>
        <w:t>megrendelőnként vagy</w:t>
      </w:r>
      <w:r w:rsidRPr="005F757C">
        <w:t xml:space="preserve"> </w:t>
      </w:r>
      <w:r w:rsidRPr="00A852D0">
        <w:rPr>
          <w:b/>
        </w:rPr>
        <w:t>költségviselőnként külön-külön Vizsgálati megrendelőt és Mintakimutatást</w:t>
      </w:r>
      <w:r w:rsidRPr="005F757C">
        <w:t xml:space="preserve"> kell kitölteni. </w:t>
      </w:r>
      <w:r w:rsidRPr="00A852D0">
        <w:rPr>
          <w:b/>
          <w:u w:val="single"/>
        </w:rPr>
        <w:t>A Vizsgálati megrendelőt az állatorvosnak és a költségviselőnek is alá kell írnia</w:t>
      </w:r>
      <w:proofErr w:type="gramStart"/>
      <w:r w:rsidRPr="00A852D0">
        <w:rPr>
          <w:b/>
          <w:u w:val="single"/>
        </w:rPr>
        <w:t>!!!</w:t>
      </w:r>
      <w:proofErr w:type="gramEnd"/>
      <w:r w:rsidRPr="00A852D0">
        <w:rPr>
          <w:b/>
          <w:u w:val="single"/>
        </w:rPr>
        <w:br w:type="page"/>
      </w: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2"/>
        <w:gridCol w:w="298"/>
        <w:gridCol w:w="6096"/>
        <w:gridCol w:w="2268"/>
      </w:tblGrid>
      <w:tr w:rsidR="00A852D0" w:rsidRPr="00F05F9B" w:rsidTr="004C22A8">
        <w:trPr>
          <w:trHeight w:val="31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179705</wp:posOffset>
                  </wp:positionV>
                  <wp:extent cx="861060" cy="1174115"/>
                  <wp:effectExtent l="0" t="0" r="0" b="6985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5F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F05F9B">
              <w:rPr>
                <w:b/>
                <w:bCs/>
                <w:color w:val="000000"/>
              </w:rPr>
              <w:t>MINŐSÉGIRÁNYÍTÁSI KÉZIKÖNYV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2D0" w:rsidRPr="00F05F9B" w:rsidRDefault="00A852D0" w:rsidP="004C22A8">
            <w:pPr>
              <w:rPr>
                <w:color w:val="000000"/>
              </w:rPr>
            </w:pPr>
            <w:r>
              <w:rPr>
                <w:color w:val="000000"/>
              </w:rPr>
              <w:t xml:space="preserve">Kiadás: </w:t>
            </w:r>
            <w:r w:rsidRPr="006A3F1E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</w:tr>
      <w:tr w:rsidR="00A852D0" w:rsidRPr="00F05F9B" w:rsidTr="004C22A8">
        <w:trPr>
          <w:trHeight w:val="315"/>
        </w:trPr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VetDiaLab</w:t>
            </w:r>
            <w:proofErr w:type="spellEnd"/>
            <w:r>
              <w:rPr>
                <w:b/>
                <w:bCs/>
                <w:color w:val="000000"/>
              </w:rPr>
              <w:t xml:space="preserve"> Állatorvosi Diagnosztikai Laboratórium Kft.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2D0" w:rsidRDefault="00A852D0" w:rsidP="004C22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Kiadás d</w:t>
            </w:r>
            <w:r w:rsidRPr="003E4800">
              <w:rPr>
                <w:color w:val="000000"/>
                <w:sz w:val="18"/>
                <w:szCs w:val="18"/>
              </w:rPr>
              <w:t>átuma:</w:t>
            </w:r>
            <w:r w:rsidRPr="00F05F9B">
              <w:rPr>
                <w:color w:val="000000"/>
                <w:sz w:val="18"/>
                <w:szCs w:val="18"/>
              </w:rPr>
              <w:t>  </w:t>
            </w:r>
          </w:p>
          <w:p w:rsidR="00A852D0" w:rsidRPr="00F05F9B" w:rsidRDefault="00A852D0" w:rsidP="004C22A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2017</w:t>
            </w:r>
            <w:r w:rsidRPr="003E4800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január 09.</w:t>
            </w:r>
            <w:r w:rsidRPr="00F05F9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852D0" w:rsidRPr="00F05F9B" w:rsidTr="004C22A8">
        <w:trPr>
          <w:trHeight w:val="315"/>
        </w:trPr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D0" w:rsidRPr="00A91974" w:rsidRDefault="00A852D0" w:rsidP="004C22A8">
            <w:pPr>
              <w:spacing w:before="18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ELJÁRÁSOK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2D0" w:rsidRPr="00A152F8" w:rsidRDefault="00A852D0" w:rsidP="004C22A8">
            <w:pPr>
              <w:jc w:val="center"/>
              <w:rPr>
                <w:b/>
                <w:color w:val="000000"/>
                <w:sz w:val="52"/>
                <w:szCs w:val="52"/>
              </w:rPr>
            </w:pPr>
          </w:p>
        </w:tc>
      </w:tr>
      <w:tr w:rsidR="00A852D0" w:rsidRPr="00F05F9B" w:rsidTr="004C22A8">
        <w:trPr>
          <w:trHeight w:val="183"/>
        </w:trPr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2D0" w:rsidRPr="00A91974" w:rsidRDefault="00A852D0" w:rsidP="004C22A8">
            <w:pPr>
              <w:jc w:val="center"/>
              <w:rPr>
                <w:color w:val="000000"/>
              </w:rPr>
            </w:pPr>
            <w:r w:rsidRPr="005F757C">
              <w:rPr>
                <w:b/>
              </w:rPr>
              <w:t>Ajánlás mintavételre</w:t>
            </w:r>
            <w:r>
              <w:rPr>
                <w:b/>
              </w:rPr>
              <w:t xml:space="preserve"> és a laboratóriumba juttatásig történő mintakezelésre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2D0" w:rsidRPr="00A152F8" w:rsidRDefault="00A852D0" w:rsidP="004C22A8">
            <w:pPr>
              <w:jc w:val="center"/>
              <w:rPr>
                <w:b/>
                <w:color w:val="000000"/>
              </w:rPr>
            </w:pPr>
          </w:p>
        </w:tc>
      </w:tr>
      <w:tr w:rsidR="00A852D0" w:rsidRPr="00F05F9B" w:rsidTr="004C22A8">
        <w:trPr>
          <w:trHeight w:val="315"/>
        </w:trPr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D0" w:rsidRPr="00A91974" w:rsidRDefault="00A852D0" w:rsidP="004C22A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2D0" w:rsidRPr="006A3F1E" w:rsidRDefault="00A852D0" w:rsidP="004C22A8">
            <w:pPr>
              <w:jc w:val="center"/>
              <w:rPr>
                <w:b/>
                <w:color w:val="000000"/>
              </w:rPr>
            </w:pPr>
          </w:p>
        </w:tc>
      </w:tr>
      <w:tr w:rsidR="00A852D0" w:rsidRPr="00F05F9B" w:rsidTr="004C22A8">
        <w:trPr>
          <w:trHeight w:val="315"/>
        </w:trPr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D0" w:rsidRPr="00A91974" w:rsidRDefault="00A852D0" w:rsidP="004C22A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2D0" w:rsidRPr="00F05F9B" w:rsidRDefault="00A852D0" w:rsidP="00A852D0">
            <w:pPr>
              <w:jc w:val="center"/>
              <w:rPr>
                <w:color w:val="000000"/>
              </w:rPr>
            </w:pPr>
            <w:r w:rsidRPr="00285758">
              <w:rPr>
                <w:color w:val="000000"/>
              </w:rPr>
              <w:t xml:space="preserve">Oldal: </w:t>
            </w:r>
            <w:r>
              <w:rPr>
                <w:color w:val="000000"/>
              </w:rPr>
              <w:t>4</w:t>
            </w:r>
            <w:r w:rsidRPr="00285758">
              <w:rPr>
                <w:color w:val="000000"/>
              </w:rPr>
              <w:t xml:space="preserve"> / </w:t>
            </w:r>
            <w:r>
              <w:rPr>
                <w:color w:val="000000"/>
              </w:rPr>
              <w:t>4</w:t>
            </w:r>
          </w:p>
        </w:tc>
      </w:tr>
      <w:tr w:rsidR="00A852D0" w:rsidRPr="00F05F9B" w:rsidTr="004C22A8">
        <w:trPr>
          <w:trHeight w:val="127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D0" w:rsidRPr="00F05F9B" w:rsidRDefault="00A852D0" w:rsidP="004C2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2D0" w:rsidRPr="00F05F9B" w:rsidRDefault="00A852D0" w:rsidP="004C22A8">
            <w:pPr>
              <w:jc w:val="center"/>
              <w:rPr>
                <w:color w:val="000000"/>
              </w:rPr>
            </w:pPr>
          </w:p>
        </w:tc>
      </w:tr>
    </w:tbl>
    <w:p w:rsidR="00A852D0" w:rsidRDefault="00A852D0" w:rsidP="00A852D0">
      <w:pPr>
        <w:tabs>
          <w:tab w:val="left" w:pos="1520"/>
        </w:tabs>
        <w:jc w:val="both"/>
      </w:pPr>
    </w:p>
    <w:p w:rsidR="00A852D0" w:rsidRPr="005F757C" w:rsidRDefault="00A852D0" w:rsidP="00A852D0">
      <w:pPr>
        <w:numPr>
          <w:ilvl w:val="0"/>
          <w:numId w:val="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</w:pPr>
      <w:r w:rsidRPr="005F757C">
        <w:t xml:space="preserve">A </w:t>
      </w:r>
      <w:r w:rsidRPr="005F757C">
        <w:rPr>
          <w:b/>
        </w:rPr>
        <w:t>Vizsgálati megrendelőn</w:t>
      </w:r>
      <w:r w:rsidRPr="005F757C">
        <w:t xml:space="preserve"> az alábbi adatokat szükséges kitölteni és közölni:</w:t>
      </w:r>
    </w:p>
    <w:p w:rsidR="00A852D0" w:rsidRPr="005F757C" w:rsidRDefault="00A852D0" w:rsidP="00A852D0">
      <w:pPr>
        <w:numPr>
          <w:ilvl w:val="1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line="360" w:lineRule="auto"/>
        <w:ind w:left="851"/>
        <w:jc w:val="both"/>
        <w:textAlignment w:val="baseline"/>
      </w:pPr>
      <w:r w:rsidRPr="005F757C">
        <w:rPr>
          <w:b/>
        </w:rPr>
        <w:t>a tulajdonos</w:t>
      </w:r>
      <w:r w:rsidRPr="005F757C">
        <w:t xml:space="preserve"> neve, címe, telefonszáma, ha eredményközlést e-mailben vagy faxon kér, akkor e-mail címe illetve fax száma</w:t>
      </w:r>
    </w:p>
    <w:p w:rsidR="00A852D0" w:rsidRPr="005F757C" w:rsidRDefault="00A852D0" w:rsidP="00A852D0">
      <w:pPr>
        <w:numPr>
          <w:ilvl w:val="1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line="360" w:lineRule="auto"/>
        <w:ind w:left="851"/>
        <w:jc w:val="both"/>
        <w:textAlignment w:val="baseline"/>
      </w:pPr>
      <w:r w:rsidRPr="005F757C">
        <w:t xml:space="preserve">ha a tulajdonossal nem azonos, a </w:t>
      </w:r>
      <w:r w:rsidRPr="005F757C">
        <w:rPr>
          <w:b/>
        </w:rPr>
        <w:t>költségviselő (számla átvevő)</w:t>
      </w:r>
      <w:r w:rsidRPr="005F757C">
        <w:t xml:space="preserve"> neve, címe, telefonszáma</w:t>
      </w:r>
    </w:p>
    <w:p w:rsidR="00A852D0" w:rsidRPr="005F757C" w:rsidRDefault="00A852D0" w:rsidP="00A852D0">
      <w:pPr>
        <w:numPr>
          <w:ilvl w:val="1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line="360" w:lineRule="auto"/>
        <w:ind w:left="851"/>
        <w:jc w:val="both"/>
        <w:textAlignment w:val="baseline"/>
      </w:pPr>
      <w:r w:rsidRPr="005F757C">
        <w:rPr>
          <w:b/>
        </w:rPr>
        <w:t>a beküldő állatorvos</w:t>
      </w:r>
      <w:r w:rsidRPr="005F757C">
        <w:t xml:space="preserve"> neve, címe, telefonszáma</w:t>
      </w:r>
      <w:r w:rsidRPr="005F757C">
        <w:softHyphen/>
      </w:r>
      <w:r w:rsidRPr="005F757C">
        <w:softHyphen/>
      </w:r>
      <w:r w:rsidRPr="005F757C">
        <w:softHyphen/>
      </w:r>
      <w:r>
        <w:t>, e</w:t>
      </w:r>
      <w:r w:rsidRPr="005F757C">
        <w:t>-mail címe illetve fax száma.</w:t>
      </w:r>
    </w:p>
    <w:p w:rsidR="00A852D0" w:rsidRPr="005F757C" w:rsidRDefault="00A852D0" w:rsidP="00A852D0">
      <w:pPr>
        <w:numPr>
          <w:ilvl w:val="1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line="360" w:lineRule="auto"/>
        <w:ind w:left="851"/>
        <w:jc w:val="both"/>
        <w:textAlignment w:val="baseline"/>
        <w:rPr>
          <w:b/>
        </w:rPr>
      </w:pPr>
      <w:r w:rsidRPr="005F757C">
        <w:rPr>
          <w:b/>
        </w:rPr>
        <w:t>az állat faja, a beküldött minták száma és származási helye</w:t>
      </w:r>
    </w:p>
    <w:p w:rsidR="00A852D0" w:rsidRPr="005F757C" w:rsidRDefault="00A852D0" w:rsidP="00A852D0">
      <w:pPr>
        <w:numPr>
          <w:ilvl w:val="1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line="360" w:lineRule="auto"/>
        <w:ind w:left="851"/>
        <w:jc w:val="both"/>
        <w:textAlignment w:val="baseline"/>
        <w:rPr>
          <w:b/>
        </w:rPr>
      </w:pPr>
      <w:r w:rsidRPr="005F757C">
        <w:rPr>
          <w:b/>
        </w:rPr>
        <w:t>a vizsgálati minta megnevezése</w:t>
      </w:r>
    </w:p>
    <w:p w:rsidR="00A852D0" w:rsidRPr="005F757C" w:rsidRDefault="00A852D0" w:rsidP="00A852D0">
      <w:pPr>
        <w:numPr>
          <w:ilvl w:val="1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line="360" w:lineRule="auto"/>
        <w:ind w:left="851"/>
        <w:jc w:val="both"/>
        <w:textAlignment w:val="baseline"/>
        <w:rPr>
          <w:b/>
        </w:rPr>
      </w:pPr>
      <w:r w:rsidRPr="005F757C">
        <w:rPr>
          <w:b/>
        </w:rPr>
        <w:t>a vizsgálat jellege</w:t>
      </w:r>
    </w:p>
    <w:p w:rsidR="00A852D0" w:rsidRPr="005F757C" w:rsidRDefault="00A852D0" w:rsidP="00A852D0">
      <w:pPr>
        <w:numPr>
          <w:ilvl w:val="1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line="360" w:lineRule="auto"/>
        <w:ind w:left="851"/>
        <w:jc w:val="both"/>
        <w:textAlignment w:val="baseline"/>
      </w:pPr>
      <w:r w:rsidRPr="005F757C">
        <w:t xml:space="preserve">esetleges </w:t>
      </w:r>
      <w:proofErr w:type="spellStart"/>
      <w:r w:rsidRPr="005F757C">
        <w:rPr>
          <w:b/>
        </w:rPr>
        <w:t>vakcinázottság</w:t>
      </w:r>
      <w:proofErr w:type="spellEnd"/>
      <w:r w:rsidRPr="005F757C">
        <w:t xml:space="preserve"> ténye</w:t>
      </w:r>
    </w:p>
    <w:p w:rsidR="00A852D0" w:rsidRPr="005F757C" w:rsidRDefault="00A852D0" w:rsidP="00A852D0">
      <w:pPr>
        <w:numPr>
          <w:ilvl w:val="1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line="360" w:lineRule="auto"/>
        <w:ind w:left="851"/>
        <w:jc w:val="both"/>
        <w:textAlignment w:val="baseline"/>
      </w:pPr>
      <w:r w:rsidRPr="005F757C">
        <w:t xml:space="preserve">az állomány </w:t>
      </w:r>
      <w:r w:rsidRPr="005F757C">
        <w:rPr>
          <w:b/>
        </w:rPr>
        <w:t>mentesség</w:t>
      </w:r>
      <w:r w:rsidRPr="005F757C">
        <w:t>ére vonatkozó nyilatkozat</w:t>
      </w:r>
    </w:p>
    <w:p w:rsidR="00A852D0" w:rsidRPr="005F757C" w:rsidRDefault="00A852D0" w:rsidP="00A852D0">
      <w:pPr>
        <w:numPr>
          <w:ilvl w:val="1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line="360" w:lineRule="auto"/>
        <w:ind w:left="851"/>
        <w:jc w:val="both"/>
        <w:textAlignment w:val="baseline"/>
      </w:pPr>
      <w:r w:rsidRPr="005F757C">
        <w:t>nyilatkozat arra vonatkozólag, hogy a vizsgálat költségét a megrendelő állja, vagy a 148-as rendelet alapján támogatással kéri, vagy állami költségre történjen</w:t>
      </w:r>
    </w:p>
    <w:p w:rsidR="00A852D0" w:rsidRPr="005F757C" w:rsidRDefault="00A852D0" w:rsidP="00A852D0">
      <w:pPr>
        <w:numPr>
          <w:ilvl w:val="1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line="360" w:lineRule="auto"/>
        <w:ind w:left="851"/>
        <w:jc w:val="both"/>
        <w:textAlignment w:val="baseline"/>
      </w:pPr>
      <w:r w:rsidRPr="005F757C">
        <w:rPr>
          <w:b/>
        </w:rPr>
        <w:t>a kért vizsgálatok</w:t>
      </w:r>
      <w:r w:rsidRPr="005F757C">
        <w:t xml:space="preserve"> pontos megnevezése</w:t>
      </w:r>
    </w:p>
    <w:p w:rsidR="00A852D0" w:rsidRPr="005F757C" w:rsidRDefault="00A852D0" w:rsidP="00A852D0">
      <w:pPr>
        <w:numPr>
          <w:ilvl w:val="1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line="360" w:lineRule="auto"/>
        <w:ind w:left="851"/>
        <w:jc w:val="both"/>
        <w:textAlignment w:val="baseline"/>
      </w:pPr>
      <w:r w:rsidRPr="005F757C">
        <w:t>a Vizsgálati eredményközlés kézhezvételének módja (személyes, postai, fax, e-mail)</w:t>
      </w:r>
    </w:p>
    <w:p w:rsidR="00A852D0" w:rsidRPr="005F757C" w:rsidRDefault="00A852D0" w:rsidP="00A852D0">
      <w:pPr>
        <w:tabs>
          <w:tab w:val="num" w:pos="1440"/>
        </w:tabs>
        <w:jc w:val="both"/>
      </w:pPr>
    </w:p>
    <w:p w:rsidR="00A852D0" w:rsidRPr="009212F7" w:rsidRDefault="00A852D0" w:rsidP="00A852D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9212F7">
        <w:t xml:space="preserve">A </w:t>
      </w:r>
      <w:r w:rsidRPr="009212F7">
        <w:rPr>
          <w:b/>
        </w:rPr>
        <w:t>Mintakimutatáson</w:t>
      </w:r>
      <w:r w:rsidRPr="009212F7">
        <w:t xml:space="preserve"> a következőket kell kitölteni:</w:t>
      </w:r>
    </w:p>
    <w:p w:rsidR="00A852D0" w:rsidRPr="009212F7" w:rsidRDefault="00A852D0" w:rsidP="00A852D0">
      <w:pPr>
        <w:keepNext/>
        <w:keepLines/>
        <w:numPr>
          <w:ilvl w:val="1"/>
          <w:numId w:val="6"/>
        </w:numPr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9212F7">
        <w:t>a minta sorszáma</w:t>
      </w:r>
    </w:p>
    <w:p w:rsidR="00A852D0" w:rsidRPr="009212F7" w:rsidRDefault="00A852D0" w:rsidP="00A852D0">
      <w:pPr>
        <w:keepNext/>
        <w:keepLines/>
        <w:numPr>
          <w:ilvl w:val="1"/>
          <w:numId w:val="6"/>
        </w:numPr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9212F7">
        <w:t>az állat egyedi azonosítója</w:t>
      </w:r>
    </w:p>
    <w:p w:rsidR="00A852D0" w:rsidRPr="009212F7" w:rsidRDefault="00A852D0" w:rsidP="00A852D0">
      <w:pPr>
        <w:keepNext/>
        <w:keepLines/>
        <w:numPr>
          <w:ilvl w:val="1"/>
          <w:numId w:val="6"/>
        </w:numPr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9212F7">
        <w:t xml:space="preserve">esetleges megjegyzés </w:t>
      </w:r>
    </w:p>
    <w:p w:rsidR="00A852D0" w:rsidRPr="009212F7" w:rsidRDefault="00A852D0" w:rsidP="00A852D0">
      <w:pPr>
        <w:pStyle w:val="BodyText2"/>
        <w:spacing w:line="360" w:lineRule="auto"/>
        <w:jc w:val="center"/>
        <w:rPr>
          <w:b/>
          <w:bCs/>
          <w:szCs w:val="24"/>
        </w:rPr>
      </w:pPr>
    </w:p>
    <w:p w:rsidR="00A852D0" w:rsidRDefault="00A852D0" w:rsidP="00A852D0">
      <w:pPr>
        <w:pStyle w:val="BodyText2"/>
        <w:spacing w:line="360" w:lineRule="auto"/>
        <w:rPr>
          <w:b/>
          <w:bCs/>
          <w:szCs w:val="24"/>
        </w:rPr>
      </w:pPr>
      <w:r w:rsidRPr="009212F7">
        <w:rPr>
          <w:b/>
          <w:bCs/>
          <w:szCs w:val="24"/>
        </w:rPr>
        <w:t>A vizsgálati minták átvétele</w:t>
      </w:r>
    </w:p>
    <w:p w:rsidR="00A852D0" w:rsidRPr="009212F7" w:rsidRDefault="00A852D0" w:rsidP="00A852D0">
      <w:pPr>
        <w:pStyle w:val="BodyText2"/>
        <w:spacing w:line="360" w:lineRule="auto"/>
        <w:rPr>
          <w:b/>
          <w:bCs/>
          <w:szCs w:val="24"/>
        </w:rPr>
      </w:pPr>
    </w:p>
    <w:p w:rsidR="00A852D0" w:rsidRDefault="00A852D0" w:rsidP="00A852D0">
      <w:pPr>
        <w:pStyle w:val="BodyText2"/>
        <w:spacing w:line="360" w:lineRule="auto"/>
        <w:rPr>
          <w:szCs w:val="24"/>
        </w:rPr>
      </w:pPr>
      <w:r w:rsidRPr="009212F7">
        <w:rPr>
          <w:szCs w:val="24"/>
        </w:rPr>
        <w:t xml:space="preserve">A vizsgálati minták átvétele </w:t>
      </w:r>
      <w:r>
        <w:rPr>
          <w:szCs w:val="24"/>
        </w:rPr>
        <w:t xml:space="preserve">egyeztetés alapján </w:t>
      </w:r>
      <w:r w:rsidRPr="009212F7">
        <w:rPr>
          <w:szCs w:val="24"/>
        </w:rPr>
        <w:t xml:space="preserve">a </w:t>
      </w:r>
      <w:proofErr w:type="spellStart"/>
      <w:r w:rsidRPr="009212F7">
        <w:rPr>
          <w:szCs w:val="24"/>
        </w:rPr>
        <w:t>VetDiaLab</w:t>
      </w:r>
      <w:proofErr w:type="spellEnd"/>
      <w:r w:rsidRPr="009212F7">
        <w:rPr>
          <w:szCs w:val="24"/>
        </w:rPr>
        <w:t xml:space="preserve"> Kft. laboratóriumában (4</w:t>
      </w:r>
      <w:r>
        <w:rPr>
          <w:szCs w:val="24"/>
        </w:rPr>
        <w:t>225</w:t>
      </w:r>
      <w:r w:rsidRPr="009212F7">
        <w:rPr>
          <w:szCs w:val="24"/>
        </w:rPr>
        <w:t xml:space="preserve"> Debrecen, </w:t>
      </w:r>
      <w:r>
        <w:rPr>
          <w:szCs w:val="24"/>
        </w:rPr>
        <w:t>Függetlenség u. 57</w:t>
      </w:r>
      <w:r w:rsidRPr="009212F7">
        <w:rPr>
          <w:szCs w:val="24"/>
        </w:rPr>
        <w:t>.) történik.</w:t>
      </w:r>
    </w:p>
    <w:p w:rsidR="00A852D0" w:rsidRPr="009212F7" w:rsidRDefault="00A852D0" w:rsidP="00A852D0">
      <w:pPr>
        <w:pStyle w:val="BodyText2"/>
        <w:spacing w:line="360" w:lineRule="auto"/>
        <w:rPr>
          <w:szCs w:val="24"/>
        </w:rPr>
      </w:pPr>
    </w:p>
    <w:p w:rsidR="00A852D0" w:rsidRPr="009212F7" w:rsidRDefault="00A852D0" w:rsidP="00A852D0">
      <w:pPr>
        <w:autoSpaceDE w:val="0"/>
        <w:autoSpaceDN w:val="0"/>
        <w:adjustRightInd w:val="0"/>
        <w:spacing w:line="360" w:lineRule="auto"/>
        <w:jc w:val="both"/>
      </w:pPr>
      <w:r w:rsidRPr="009212F7">
        <w:t xml:space="preserve">Kapcsolat: </w:t>
      </w:r>
      <w:proofErr w:type="spellStart"/>
      <w:r w:rsidRPr="009212F7">
        <w:t>Hartman</w:t>
      </w:r>
      <w:proofErr w:type="spellEnd"/>
      <w:r w:rsidRPr="009212F7">
        <w:t xml:space="preserve"> Zsolt </w:t>
      </w:r>
      <w:r w:rsidRPr="009212F7">
        <w:tab/>
        <w:t>+36-20/536-7682</w:t>
      </w:r>
    </w:p>
    <w:p w:rsidR="00A852D0" w:rsidRDefault="00A852D0" w:rsidP="00A852D0">
      <w:pPr>
        <w:autoSpaceDE w:val="0"/>
        <w:autoSpaceDN w:val="0"/>
        <w:adjustRightInd w:val="0"/>
        <w:spacing w:line="360" w:lineRule="auto"/>
        <w:jc w:val="both"/>
      </w:pPr>
      <w:r w:rsidRPr="009212F7">
        <w:tab/>
      </w:r>
      <w:r w:rsidRPr="009212F7">
        <w:tab/>
      </w:r>
      <w:r w:rsidRPr="009212F7">
        <w:tab/>
      </w:r>
      <w:r w:rsidRPr="009212F7">
        <w:tab/>
      </w:r>
      <w:hyperlink r:id="rId6" w:history="1">
        <w:r w:rsidRPr="007C5220">
          <w:rPr>
            <w:rStyle w:val="Hiperhivatkozs"/>
          </w:rPr>
          <w:t>vetdialab@gmail.com</w:t>
        </w:r>
      </w:hyperlink>
    </w:p>
    <w:p w:rsidR="00A852D0" w:rsidRPr="009212F7" w:rsidRDefault="00A852D0" w:rsidP="00A852D0">
      <w:pPr>
        <w:autoSpaceDE w:val="0"/>
        <w:autoSpaceDN w:val="0"/>
        <w:adjustRightInd w:val="0"/>
        <w:spacing w:line="360" w:lineRule="auto"/>
        <w:jc w:val="both"/>
      </w:pPr>
    </w:p>
    <w:p w:rsidR="00150A70" w:rsidRDefault="00A852D0" w:rsidP="00A852D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113899">
        <w:t>Web: www.verlabor.hu</w:t>
      </w:r>
    </w:p>
    <w:sectPr w:rsidR="00150A70" w:rsidSect="00A852D0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41463"/>
    <w:multiLevelType w:val="hybridMultilevel"/>
    <w:tmpl w:val="F1DC18E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80513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B4721"/>
    <w:multiLevelType w:val="hybridMultilevel"/>
    <w:tmpl w:val="0DA85108"/>
    <w:lvl w:ilvl="0" w:tplc="5B7AF3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035A2"/>
    <w:multiLevelType w:val="hybridMultilevel"/>
    <w:tmpl w:val="A8B243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2390F"/>
    <w:multiLevelType w:val="hybridMultilevel"/>
    <w:tmpl w:val="8118D8D0"/>
    <w:lvl w:ilvl="0" w:tplc="4ED82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7C30A2"/>
    <w:multiLevelType w:val="hybridMultilevel"/>
    <w:tmpl w:val="F0D6F3BE"/>
    <w:lvl w:ilvl="0" w:tplc="73BC8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180513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65380B"/>
    <w:multiLevelType w:val="hybridMultilevel"/>
    <w:tmpl w:val="E51AD8A4"/>
    <w:lvl w:ilvl="0" w:tplc="82F0B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D0"/>
    <w:rsid w:val="003B5DBC"/>
    <w:rsid w:val="00A852D0"/>
    <w:rsid w:val="00DA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B5BF8-DEC2-4C55-B4C4-569A0B8B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5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852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A852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Cmsor4">
    <w:name w:val="heading 4"/>
    <w:basedOn w:val="Norml"/>
    <w:next w:val="Norml"/>
    <w:link w:val="Cmsor4Char"/>
    <w:qFormat/>
    <w:rsid w:val="00A852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852D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A852D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Cmsor4Char">
    <w:name w:val="Címsor 4 Char"/>
    <w:basedOn w:val="Bekezdsalapbettpusa"/>
    <w:link w:val="Cmsor4"/>
    <w:rsid w:val="00A852D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Szvegtrzs">
    <w:name w:val="Body Text"/>
    <w:basedOn w:val="Norml"/>
    <w:link w:val="SzvegtrzsChar"/>
    <w:rsid w:val="00A852D0"/>
    <w:pPr>
      <w:jc w:val="both"/>
    </w:pPr>
    <w:rPr>
      <w:sz w:val="28"/>
      <w:szCs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A852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BodyText2">
    <w:name w:val="Body Text 2"/>
    <w:basedOn w:val="Norml"/>
    <w:rsid w:val="00A852D0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Hiperhivatkozs">
    <w:name w:val="Hyperlink"/>
    <w:rsid w:val="00A85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tdialab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1012</Words>
  <Characters>6988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2018-01-23T14:56:00Z</dcterms:created>
  <dcterms:modified xsi:type="dcterms:W3CDTF">2018-01-23T15:03:00Z</dcterms:modified>
</cp:coreProperties>
</file>